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1E" w:rsidRDefault="00D057A8" w:rsidP="00932D37">
      <w:pPr>
        <w:ind w:left="1440"/>
        <w:jc w:val="center"/>
      </w:pPr>
      <w:r>
        <w:rPr>
          <w:b/>
        </w:rPr>
        <w:t>IENG</w:t>
      </w:r>
      <w:r w:rsidRPr="007F51D5">
        <w:rPr>
          <w:b/>
        </w:rPr>
        <w:t>377</w:t>
      </w:r>
      <w:r w:rsidR="00BC25C5">
        <w:rPr>
          <w:b/>
        </w:rPr>
        <w:t>-002</w:t>
      </w:r>
      <w:r w:rsidRPr="007F51D5">
        <w:rPr>
          <w:b/>
        </w:rPr>
        <w:t xml:space="preserve">, </w:t>
      </w:r>
      <w:r w:rsidR="00213539">
        <w:rPr>
          <w:b/>
        </w:rPr>
        <w:t xml:space="preserve">CRN </w:t>
      </w:r>
      <w:r w:rsidR="00BC25C5">
        <w:rPr>
          <w:b/>
        </w:rPr>
        <w:t>10583</w:t>
      </w:r>
      <w:r w:rsidR="008C5564">
        <w:rPr>
          <w:b/>
        </w:rPr>
        <w:t xml:space="preserve"> </w:t>
      </w:r>
      <w:r w:rsidRPr="007F51D5">
        <w:rPr>
          <w:b/>
        </w:rPr>
        <w:t xml:space="preserve">Engineering </w:t>
      </w:r>
      <w:proofErr w:type="gramStart"/>
      <w:r w:rsidRPr="007F51D5">
        <w:rPr>
          <w:b/>
        </w:rPr>
        <w:t>Economy</w:t>
      </w:r>
      <w:proofErr w:type="gramEnd"/>
      <w:r w:rsidRPr="007F51D5">
        <w:rPr>
          <w:b/>
        </w:rPr>
        <w:t xml:space="preserve">                                                                                                                        </w:t>
      </w:r>
      <w:r w:rsidR="009E2F61">
        <w:t xml:space="preserve"> </w:t>
      </w:r>
    </w:p>
    <w:p w:rsidR="00D057A8" w:rsidRPr="009E2F61" w:rsidRDefault="007B5C1E" w:rsidP="00932D37">
      <w:pPr>
        <w:ind w:left="1440"/>
        <w:jc w:val="center"/>
      </w:pPr>
      <w:r>
        <w:t>Spring Session 2019</w:t>
      </w:r>
      <w:r w:rsidR="00D057A8" w:rsidRPr="0009784A">
        <w:t xml:space="preserve">                                                                                                                                          </w:t>
      </w:r>
      <w:r w:rsidR="0009784A" w:rsidRPr="0009784A">
        <w:t xml:space="preserve"> </w:t>
      </w:r>
      <w:r w:rsidR="00BC25C5">
        <w:rPr>
          <w:rFonts w:asciiTheme="minorHAnsi" w:hAnsiTheme="minorHAnsi"/>
          <w:color w:val="000000"/>
        </w:rPr>
        <w:t>MRB</w:t>
      </w:r>
      <w:r w:rsidR="00213539">
        <w:rPr>
          <w:rFonts w:asciiTheme="minorHAnsi" w:hAnsiTheme="minorHAnsi"/>
          <w:color w:val="000000"/>
        </w:rPr>
        <w:t xml:space="preserve"> </w:t>
      </w:r>
      <w:r w:rsidR="00213539" w:rsidRPr="00213539">
        <w:rPr>
          <w:rFonts w:asciiTheme="minorHAnsi" w:hAnsiTheme="minorHAnsi"/>
          <w:color w:val="000000"/>
        </w:rPr>
        <w:t xml:space="preserve">-E </w:t>
      </w:r>
      <w:r w:rsidR="00BC25C5">
        <w:rPr>
          <w:rFonts w:asciiTheme="minorHAnsi" w:hAnsiTheme="minorHAnsi"/>
          <w:color w:val="000000"/>
        </w:rPr>
        <w:t>113</w:t>
      </w:r>
      <w:r w:rsidR="00213539">
        <w:rPr>
          <w:rFonts w:asciiTheme="minorHAnsi" w:hAnsiTheme="minorHAnsi"/>
          <w:color w:val="000000"/>
        </w:rPr>
        <w:t xml:space="preserve"> </w:t>
      </w:r>
      <w:r>
        <w:rPr>
          <w:rFonts w:asciiTheme="minorHAnsi" w:hAnsiTheme="minorHAnsi"/>
        </w:rPr>
        <w:t>1</w:t>
      </w:r>
      <w:r w:rsidR="00BC25C5">
        <w:rPr>
          <w:rFonts w:asciiTheme="minorHAnsi" w:hAnsiTheme="minorHAnsi"/>
        </w:rPr>
        <w:t>2</w:t>
      </w:r>
      <w:r>
        <w:rPr>
          <w:rFonts w:asciiTheme="minorHAnsi" w:hAnsiTheme="minorHAnsi"/>
        </w:rPr>
        <w:t>:00</w:t>
      </w:r>
      <w:r w:rsidR="00D057A8" w:rsidRPr="0009784A">
        <w:t xml:space="preserve"> </w:t>
      </w:r>
      <w:r>
        <w:t>MWF</w:t>
      </w:r>
    </w:p>
    <w:p w:rsidR="00D057A8" w:rsidRDefault="00D057A8">
      <w:r w:rsidRPr="009E2F61">
        <w:t xml:space="preserve">Number of Credit Hours:  3                                                      </w:t>
      </w:r>
      <w:r>
        <w:t xml:space="preserve">                                                               </w:t>
      </w:r>
      <w:r w:rsidRPr="00A11849">
        <w:rPr>
          <w:b/>
        </w:rPr>
        <w:t xml:space="preserve">Prerequisite:  </w:t>
      </w:r>
      <w:r w:rsidRPr="00A11849">
        <w:t>Engineering background or consent</w:t>
      </w:r>
    </w:p>
    <w:p w:rsidR="00D057A8" w:rsidRPr="00A37B07" w:rsidRDefault="00D057A8" w:rsidP="007F51D5">
      <w:r w:rsidRPr="001A3CD5">
        <w:rPr>
          <w:b/>
        </w:rPr>
        <w:t xml:space="preserve">Instructor: </w:t>
      </w:r>
      <w:r w:rsidRPr="001A3CD5">
        <w:t>Dan Kniska</w:t>
      </w:r>
      <w:r>
        <w:t xml:space="preserve">                                                                                                                                                                Email:  </w:t>
      </w:r>
      <w:hyperlink r:id="rId6" w:history="1">
        <w:r w:rsidR="009E2F61" w:rsidRPr="00F92F9F">
          <w:rPr>
            <w:rStyle w:val="Hyperlink"/>
          </w:rPr>
          <w:t>dan.kniska@cesd.wvu.edu</w:t>
        </w:r>
      </w:hyperlink>
      <w:r w:rsidR="009E2F61">
        <w:t xml:space="preserve">    </w:t>
      </w:r>
      <w:r>
        <w:t xml:space="preserve">Phone:  </w:t>
      </w:r>
      <w:r w:rsidRPr="005C6AC2">
        <w:t>304-692-9606</w:t>
      </w:r>
      <w:r>
        <w:t xml:space="preserve">    Office: </w:t>
      </w:r>
      <w:r w:rsidRPr="00A37B07">
        <w:rPr>
          <w:color w:val="FF0000"/>
        </w:rPr>
        <w:t xml:space="preserve"> </w:t>
      </w:r>
      <w:r w:rsidR="00B9367A">
        <w:rPr>
          <w:rFonts w:eastAsia="Times New Roman"/>
          <w:color w:val="000000"/>
          <w:sz w:val="21"/>
          <w:szCs w:val="21"/>
        </w:rPr>
        <w:t xml:space="preserve">ESB 331 </w:t>
      </w:r>
      <w:r>
        <w:t xml:space="preserve">                                                                   </w:t>
      </w:r>
      <w:r w:rsidRPr="007F51D5">
        <w:t>Office Hours:</w:t>
      </w:r>
      <w:r>
        <w:t xml:space="preserve">  By appointment</w:t>
      </w:r>
    </w:p>
    <w:p w:rsidR="00D057A8" w:rsidRDefault="00D057A8" w:rsidP="001443B0">
      <w:r w:rsidRPr="001A3CD5">
        <w:rPr>
          <w:b/>
        </w:rPr>
        <w:t>Textbook:</w:t>
      </w:r>
      <w:r>
        <w:t xml:space="preserve">  </w:t>
      </w:r>
      <w:r>
        <w:rPr>
          <w:u w:val="single"/>
        </w:rPr>
        <w:t>Engineering Economic Analysis</w:t>
      </w:r>
      <w:r w:rsidRPr="001443B0">
        <w:t>,</w:t>
      </w:r>
      <w:r>
        <w:t xml:space="preserve"> 11</w:t>
      </w:r>
      <w:r>
        <w:rPr>
          <w:vertAlign w:val="superscript"/>
        </w:rPr>
        <w:t>th</w:t>
      </w:r>
      <w:r>
        <w:t xml:space="preserve"> Edition – Newnan, Eschenbach, Lavelle---</w:t>
      </w:r>
      <w:smartTag w:uri="urn:schemas-microsoft-com:office:smarttags" w:element="PlaceType">
        <w:smartTag w:uri="urn:schemas-microsoft-com:office:smarttags" w:element="PlaceType">
          <w:smartTag w:uri="urn:schemas-microsoft-com:office:smarttags" w:element="PlaceName">
            <w:r>
              <w:t>Oxford</w:t>
            </w:r>
          </w:smartTag>
        </w:smartTag>
        <w:r>
          <w:t xml:space="preserve"> </w:t>
        </w:r>
        <w:smartTag w:uri="urn:schemas-microsoft-com:office:smarttags" w:element="PlaceType">
          <w:r>
            <w:t>University</w:t>
          </w:r>
        </w:smartTag>
      </w:smartTag>
      <w:r>
        <w:t xml:space="preserve"> Press</w:t>
      </w:r>
    </w:p>
    <w:p w:rsidR="00D057A8" w:rsidRDefault="00D057A8" w:rsidP="008B6530">
      <w:pPr>
        <w:rPr>
          <w:b/>
          <w:bCs/>
        </w:rPr>
      </w:pPr>
      <w:r>
        <w:rPr>
          <w:b/>
          <w:bCs/>
        </w:rPr>
        <w:t>Course Objective:</w:t>
      </w:r>
    </w:p>
    <w:p w:rsidR="00D057A8" w:rsidRPr="00070232" w:rsidRDefault="00D057A8" w:rsidP="008B6530">
      <w:pPr>
        <w:rPr>
          <w:bCs/>
        </w:rPr>
      </w:pPr>
      <w:r w:rsidRPr="00070232">
        <w:rPr>
          <w:bCs/>
        </w:rPr>
        <w:t>Engineering Economy</w:t>
      </w:r>
      <w:r>
        <w:rPr>
          <w:bCs/>
        </w:rPr>
        <w:t xml:space="preserve"> provides a systematic framework for evaluating the economic aspects of competing design solutions.</w:t>
      </w:r>
    </w:p>
    <w:p w:rsidR="00D057A8" w:rsidRDefault="00D057A8" w:rsidP="00A11849">
      <w:r>
        <w:rPr>
          <w:bCs/>
        </w:rPr>
        <w:t>In this course, the student will have understoo</w:t>
      </w:r>
      <w:r>
        <w:t>d the concepts of cash flow, cash flow equivalence, cash flow before taxes, depreciation and depletion, cash flows after taxes, profits, evaluation of alternatives, financial statements and to work on a multidisciplinary team project.</w:t>
      </w:r>
    </w:p>
    <w:p w:rsidR="00D057A8" w:rsidRDefault="00D057A8" w:rsidP="00A11849">
      <w:pPr>
        <w:rPr>
          <w:b/>
        </w:rPr>
      </w:pPr>
      <w:r>
        <w:rPr>
          <w:b/>
        </w:rPr>
        <w:t>IMSE Designated Outcomes and Key Abilities for IENG 377:</w:t>
      </w:r>
    </w:p>
    <w:p w:rsidR="00D057A8" w:rsidRDefault="00D057A8" w:rsidP="00D83633">
      <w:r>
        <w:t xml:space="preserve">IMSE Outcome #1: Students will have acquired the ability to use modern and classical Industrial Engineering methodologies such as operations research, manufacturing systems, computer programming and simulation, production systems, human factors and ergonomics, engineering statistics and quality control, and </w:t>
      </w:r>
      <w:r w:rsidRPr="00D83633">
        <w:rPr>
          <w:b/>
        </w:rPr>
        <w:t>engineering economics</w:t>
      </w:r>
      <w:r>
        <w:t>.</w:t>
      </w:r>
    </w:p>
    <w:p w:rsidR="00D057A8" w:rsidRDefault="00D057A8" w:rsidP="00234CB8">
      <w:pPr>
        <w:ind w:left="360"/>
      </w:pPr>
      <w:r>
        <w:t>The designated key abilities for this course for the aforementioned outcome include an understanding of the following items:</w:t>
      </w:r>
    </w:p>
    <w:p w:rsidR="00D057A8" w:rsidRDefault="00D057A8" w:rsidP="00A11849">
      <w:pPr>
        <w:numPr>
          <w:ilvl w:val="0"/>
          <w:numId w:val="4"/>
        </w:numPr>
        <w:spacing w:after="0" w:line="240" w:lineRule="auto"/>
      </w:pPr>
      <w:r w:rsidRPr="009628DB">
        <w:t>Income Statement and Balance Sheet</w:t>
      </w:r>
    </w:p>
    <w:p w:rsidR="00D057A8" w:rsidRDefault="00D057A8" w:rsidP="00A11849">
      <w:pPr>
        <w:numPr>
          <w:ilvl w:val="0"/>
          <w:numId w:val="4"/>
        </w:numPr>
        <w:spacing w:after="0" w:line="240" w:lineRule="auto"/>
      </w:pPr>
      <w:r>
        <w:t>Cash Flow Equivalence</w:t>
      </w:r>
    </w:p>
    <w:p w:rsidR="00D057A8" w:rsidRDefault="00D057A8" w:rsidP="00A11849">
      <w:pPr>
        <w:numPr>
          <w:ilvl w:val="0"/>
          <w:numId w:val="4"/>
        </w:numPr>
        <w:spacing w:after="0" w:line="240" w:lineRule="auto"/>
      </w:pPr>
      <w:r>
        <w:t>Depreciation and Depletion</w:t>
      </w:r>
    </w:p>
    <w:p w:rsidR="00D057A8" w:rsidRDefault="00D057A8" w:rsidP="00A11849">
      <w:pPr>
        <w:numPr>
          <w:ilvl w:val="0"/>
          <w:numId w:val="4"/>
        </w:numPr>
        <w:spacing w:after="0" w:line="240" w:lineRule="auto"/>
      </w:pPr>
      <w:r>
        <w:t>After Tax Economic Analysis</w:t>
      </w:r>
    </w:p>
    <w:p w:rsidR="00D057A8" w:rsidRDefault="00D057A8" w:rsidP="00A11849">
      <w:pPr>
        <w:numPr>
          <w:ilvl w:val="0"/>
          <w:numId w:val="4"/>
        </w:numPr>
        <w:spacing w:after="0" w:line="240" w:lineRule="auto"/>
      </w:pPr>
      <w:r>
        <w:t>Evaluation of Multiple Alternatives</w:t>
      </w:r>
    </w:p>
    <w:p w:rsidR="00D057A8" w:rsidRPr="00234CB8" w:rsidRDefault="00D057A8" w:rsidP="00234CB8">
      <w:pPr>
        <w:spacing w:after="0" w:line="240" w:lineRule="auto"/>
        <w:ind w:left="720"/>
        <w:rPr>
          <w:color w:val="FF0000"/>
        </w:rPr>
      </w:pPr>
    </w:p>
    <w:p w:rsidR="00D057A8" w:rsidRDefault="00D057A8" w:rsidP="00A11849">
      <w:r>
        <w:t>IMSE Outcome #4: Students will have acquired the ability to work individually, on teams and on multi-disciplinary teams to identify, formulate, and solve problems using industrial engineering knowledge, skills and tools.</w:t>
      </w:r>
    </w:p>
    <w:p w:rsidR="00D057A8" w:rsidRDefault="00D057A8" w:rsidP="00234CB8">
      <w:pPr>
        <w:ind w:left="360"/>
      </w:pPr>
      <w:r>
        <w:t>The designated key ability for this course for the aforementioned outcome includes an understanding of the following items:</w:t>
      </w:r>
    </w:p>
    <w:p w:rsidR="00D057A8" w:rsidRPr="003A4667" w:rsidRDefault="00D057A8" w:rsidP="000963E8">
      <w:pPr>
        <w:numPr>
          <w:ilvl w:val="0"/>
          <w:numId w:val="5"/>
        </w:numPr>
        <w:spacing w:after="0" w:line="240" w:lineRule="auto"/>
      </w:pPr>
      <w:r>
        <w:lastRenderedPageBreak/>
        <w:t>Work effectively in a multidisciplinary team.</w:t>
      </w:r>
    </w:p>
    <w:p w:rsidR="00D057A8" w:rsidRPr="00E67909" w:rsidRDefault="00D057A8" w:rsidP="00C41A26">
      <w:pPr>
        <w:rPr>
          <w:b/>
        </w:rPr>
      </w:pPr>
      <w:r>
        <w:rPr>
          <w:b/>
        </w:rPr>
        <w:t>Course topics, chapters (Tentative):</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130"/>
        <w:gridCol w:w="2340"/>
      </w:tblGrid>
      <w:tr w:rsidR="00646ECE" w:rsidRPr="00383916" w:rsidTr="00941BF0">
        <w:tc>
          <w:tcPr>
            <w:tcW w:w="738" w:type="dxa"/>
          </w:tcPr>
          <w:p w:rsidR="00646ECE" w:rsidRPr="00383916" w:rsidRDefault="00646ECE" w:rsidP="00941BF0">
            <w:pPr>
              <w:jc w:val="center"/>
            </w:pPr>
            <w:r w:rsidRPr="00383916">
              <w:t>Week</w:t>
            </w:r>
          </w:p>
        </w:tc>
        <w:tc>
          <w:tcPr>
            <w:tcW w:w="5130" w:type="dxa"/>
          </w:tcPr>
          <w:p w:rsidR="00646ECE" w:rsidRPr="00383916" w:rsidRDefault="00646ECE" w:rsidP="00941BF0">
            <w:pPr>
              <w:jc w:val="center"/>
              <w:rPr>
                <w:b/>
              </w:rPr>
            </w:pPr>
            <w:r w:rsidRPr="00383916">
              <w:br w:type="page"/>
            </w:r>
            <w:r w:rsidRPr="00383916">
              <w:rPr>
                <w:b/>
              </w:rPr>
              <w:t>Topic</w:t>
            </w:r>
          </w:p>
        </w:tc>
        <w:tc>
          <w:tcPr>
            <w:tcW w:w="2340" w:type="dxa"/>
          </w:tcPr>
          <w:p w:rsidR="00646ECE" w:rsidRPr="00383916" w:rsidRDefault="00646ECE" w:rsidP="00941BF0">
            <w:pPr>
              <w:jc w:val="center"/>
              <w:rPr>
                <w:b/>
              </w:rPr>
            </w:pPr>
            <w:r>
              <w:rPr>
                <w:b/>
              </w:rPr>
              <w:t>Chapters</w:t>
            </w:r>
          </w:p>
        </w:tc>
      </w:tr>
      <w:tr w:rsidR="00646ECE" w:rsidRPr="00383916" w:rsidTr="00941BF0">
        <w:trPr>
          <w:trHeight w:val="575"/>
        </w:trPr>
        <w:tc>
          <w:tcPr>
            <w:tcW w:w="738" w:type="dxa"/>
          </w:tcPr>
          <w:p w:rsidR="00646ECE" w:rsidRPr="00383916" w:rsidRDefault="00646ECE" w:rsidP="00941BF0">
            <w:r w:rsidRPr="00383916">
              <w:t>1</w:t>
            </w:r>
          </w:p>
        </w:tc>
        <w:tc>
          <w:tcPr>
            <w:tcW w:w="5130" w:type="dxa"/>
          </w:tcPr>
          <w:p w:rsidR="00646ECE" w:rsidRPr="00383916" w:rsidRDefault="00646ECE" w:rsidP="00941BF0">
            <w:r w:rsidRPr="00383916">
              <w:t xml:space="preserve">Intro </w:t>
            </w:r>
            <w:r>
              <w:t xml:space="preserve">to Economic Decisions, Costs Concepts </w:t>
            </w:r>
          </w:p>
        </w:tc>
        <w:tc>
          <w:tcPr>
            <w:tcW w:w="2340" w:type="dxa"/>
          </w:tcPr>
          <w:p w:rsidR="00646ECE" w:rsidRPr="00383916" w:rsidRDefault="00646ECE" w:rsidP="00941BF0">
            <w:proofErr w:type="spellStart"/>
            <w:r>
              <w:t>Ch</w:t>
            </w:r>
            <w:proofErr w:type="spellEnd"/>
            <w:r>
              <w:t xml:space="preserve"> 1, </w:t>
            </w:r>
            <w:proofErr w:type="spellStart"/>
            <w:r>
              <w:t>Ch</w:t>
            </w:r>
            <w:proofErr w:type="spellEnd"/>
            <w:r>
              <w:t xml:space="preserve"> 2</w:t>
            </w:r>
          </w:p>
        </w:tc>
      </w:tr>
      <w:tr w:rsidR="00646ECE" w:rsidRPr="00383916" w:rsidTr="00941BF0">
        <w:trPr>
          <w:trHeight w:val="647"/>
        </w:trPr>
        <w:tc>
          <w:tcPr>
            <w:tcW w:w="738" w:type="dxa"/>
          </w:tcPr>
          <w:p w:rsidR="00646ECE" w:rsidRPr="00383916" w:rsidRDefault="00646ECE" w:rsidP="00941BF0">
            <w:r>
              <w:t>2</w:t>
            </w:r>
          </w:p>
        </w:tc>
        <w:tc>
          <w:tcPr>
            <w:tcW w:w="5130" w:type="dxa"/>
          </w:tcPr>
          <w:p w:rsidR="00646ECE" w:rsidRPr="00383916" w:rsidRDefault="00646ECE" w:rsidP="00941BF0">
            <w:r>
              <w:t>Cost estimation, Income statement and Balance Sheet</w:t>
            </w:r>
          </w:p>
        </w:tc>
        <w:tc>
          <w:tcPr>
            <w:tcW w:w="2340" w:type="dxa"/>
          </w:tcPr>
          <w:p w:rsidR="00646ECE" w:rsidRPr="00383916" w:rsidRDefault="00646ECE" w:rsidP="00941BF0">
            <w:proofErr w:type="spellStart"/>
            <w:r>
              <w:t>Ch</w:t>
            </w:r>
            <w:proofErr w:type="spellEnd"/>
            <w:r>
              <w:t xml:space="preserve"> 2, Ch17</w:t>
            </w:r>
          </w:p>
        </w:tc>
      </w:tr>
      <w:tr w:rsidR="00646ECE" w:rsidRPr="00383916" w:rsidTr="00941BF0">
        <w:tc>
          <w:tcPr>
            <w:tcW w:w="738" w:type="dxa"/>
          </w:tcPr>
          <w:p w:rsidR="00646ECE" w:rsidRPr="00383916" w:rsidRDefault="00646ECE" w:rsidP="00941BF0">
            <w:r>
              <w:t>3-4</w:t>
            </w:r>
          </w:p>
        </w:tc>
        <w:tc>
          <w:tcPr>
            <w:tcW w:w="5130" w:type="dxa"/>
          </w:tcPr>
          <w:p w:rsidR="00646ECE" w:rsidRPr="00383916" w:rsidRDefault="00646ECE" w:rsidP="00941BF0">
            <w:r w:rsidRPr="00383916">
              <w:t>Economic Expressions and Equivalence</w:t>
            </w:r>
            <w:r>
              <w:t xml:space="preserve">—Time value of money, </w:t>
            </w:r>
            <w:r w:rsidRPr="00D268ED">
              <w:t>Equ</w:t>
            </w:r>
            <w:r>
              <w:t>ivalence for Repeated Cash Flows</w:t>
            </w:r>
          </w:p>
        </w:tc>
        <w:tc>
          <w:tcPr>
            <w:tcW w:w="2340" w:type="dxa"/>
          </w:tcPr>
          <w:p w:rsidR="00646ECE" w:rsidRPr="00383916" w:rsidRDefault="00646ECE" w:rsidP="00941BF0">
            <w:proofErr w:type="spellStart"/>
            <w:r w:rsidRPr="00383916">
              <w:t>Ch</w:t>
            </w:r>
            <w:proofErr w:type="spellEnd"/>
            <w:r w:rsidRPr="00383916">
              <w:t xml:space="preserve"> </w:t>
            </w:r>
            <w:r>
              <w:t xml:space="preserve">3, </w:t>
            </w:r>
            <w:proofErr w:type="spellStart"/>
            <w:r>
              <w:t>Ch</w:t>
            </w:r>
            <w:proofErr w:type="spellEnd"/>
            <w:r>
              <w:t xml:space="preserve"> 4</w:t>
            </w:r>
          </w:p>
        </w:tc>
      </w:tr>
      <w:tr w:rsidR="00646ECE" w:rsidRPr="00383916" w:rsidTr="00941BF0">
        <w:tc>
          <w:tcPr>
            <w:tcW w:w="738" w:type="dxa"/>
          </w:tcPr>
          <w:p w:rsidR="00646ECE" w:rsidRPr="00D268ED" w:rsidRDefault="00646ECE" w:rsidP="00941BF0">
            <w:r>
              <w:t>5</w:t>
            </w:r>
          </w:p>
        </w:tc>
        <w:tc>
          <w:tcPr>
            <w:tcW w:w="5130" w:type="dxa"/>
          </w:tcPr>
          <w:p w:rsidR="00646ECE" w:rsidRPr="00D268ED" w:rsidRDefault="00646ECE" w:rsidP="00941BF0">
            <w:r>
              <w:t xml:space="preserve">Ch. 4, Review, and </w:t>
            </w:r>
            <w:r w:rsidRPr="00445D45">
              <w:rPr>
                <w:b/>
              </w:rPr>
              <w:t>Exam 1</w:t>
            </w:r>
          </w:p>
        </w:tc>
        <w:tc>
          <w:tcPr>
            <w:tcW w:w="2340" w:type="dxa"/>
          </w:tcPr>
          <w:p w:rsidR="00646ECE" w:rsidRPr="00642F75" w:rsidRDefault="00646ECE" w:rsidP="00941BF0">
            <w:proofErr w:type="spellStart"/>
            <w:r>
              <w:t>Ch</w:t>
            </w:r>
            <w:proofErr w:type="spellEnd"/>
            <w:r>
              <w:t xml:space="preserve"> 1-4, 17</w:t>
            </w:r>
          </w:p>
        </w:tc>
      </w:tr>
      <w:tr w:rsidR="00646ECE" w:rsidRPr="00383916" w:rsidTr="00941BF0">
        <w:tc>
          <w:tcPr>
            <w:tcW w:w="738" w:type="dxa"/>
          </w:tcPr>
          <w:p w:rsidR="00646ECE" w:rsidRDefault="00646ECE" w:rsidP="00941BF0">
            <w:r>
              <w:t>6-7</w:t>
            </w:r>
          </w:p>
        </w:tc>
        <w:tc>
          <w:tcPr>
            <w:tcW w:w="5130" w:type="dxa"/>
          </w:tcPr>
          <w:p w:rsidR="00646ECE" w:rsidRDefault="00646ECE" w:rsidP="00941BF0">
            <w:r>
              <w:t xml:space="preserve">Is a single investment a good investment? Choosing the best alternative.  </w:t>
            </w:r>
          </w:p>
        </w:tc>
        <w:tc>
          <w:tcPr>
            <w:tcW w:w="2340" w:type="dxa"/>
          </w:tcPr>
          <w:p w:rsidR="00646ECE" w:rsidRDefault="00646ECE" w:rsidP="00941BF0">
            <w:proofErr w:type="spellStart"/>
            <w:r>
              <w:t>Ch</w:t>
            </w:r>
            <w:proofErr w:type="spellEnd"/>
            <w:r>
              <w:t xml:space="preserve"> 5, 6, 7, 9</w:t>
            </w:r>
          </w:p>
        </w:tc>
      </w:tr>
      <w:tr w:rsidR="00646ECE" w:rsidRPr="00383916" w:rsidTr="00941BF0">
        <w:tc>
          <w:tcPr>
            <w:tcW w:w="738" w:type="dxa"/>
          </w:tcPr>
          <w:p w:rsidR="00646ECE" w:rsidRPr="00383916" w:rsidRDefault="00646ECE" w:rsidP="00941BF0">
            <w:r>
              <w:t>8</w:t>
            </w:r>
          </w:p>
        </w:tc>
        <w:tc>
          <w:tcPr>
            <w:tcW w:w="5130" w:type="dxa"/>
          </w:tcPr>
          <w:p w:rsidR="00646ECE" w:rsidRPr="00383916" w:rsidRDefault="00646ECE" w:rsidP="00941BF0">
            <w:r>
              <w:t>Choosing the best alternative.  Depreciation</w:t>
            </w:r>
          </w:p>
        </w:tc>
        <w:tc>
          <w:tcPr>
            <w:tcW w:w="2340" w:type="dxa"/>
          </w:tcPr>
          <w:p w:rsidR="00646ECE" w:rsidRPr="00383916" w:rsidRDefault="00646ECE" w:rsidP="00941BF0">
            <w:proofErr w:type="spellStart"/>
            <w:r>
              <w:t>Ch</w:t>
            </w:r>
            <w:proofErr w:type="spellEnd"/>
            <w:r>
              <w:t xml:space="preserve"> 5, 6, 7, 9, 11</w:t>
            </w:r>
          </w:p>
        </w:tc>
      </w:tr>
      <w:tr w:rsidR="00646ECE" w:rsidRPr="00383916" w:rsidTr="00941BF0">
        <w:tc>
          <w:tcPr>
            <w:tcW w:w="738" w:type="dxa"/>
          </w:tcPr>
          <w:p w:rsidR="00646ECE" w:rsidRPr="00383916" w:rsidRDefault="00646ECE" w:rsidP="00941BF0">
            <w:r>
              <w:t>9</w:t>
            </w:r>
          </w:p>
        </w:tc>
        <w:tc>
          <w:tcPr>
            <w:tcW w:w="5130" w:type="dxa"/>
          </w:tcPr>
          <w:p w:rsidR="00646ECE" w:rsidRPr="00383916" w:rsidRDefault="00646ECE" w:rsidP="00941BF0">
            <w:r>
              <w:t>Depreciation, Taxes, Review</w:t>
            </w:r>
          </w:p>
        </w:tc>
        <w:tc>
          <w:tcPr>
            <w:tcW w:w="2340" w:type="dxa"/>
          </w:tcPr>
          <w:p w:rsidR="00646ECE" w:rsidRPr="00383916" w:rsidRDefault="00646ECE" w:rsidP="00941BF0">
            <w:proofErr w:type="spellStart"/>
            <w:r>
              <w:t>Ch</w:t>
            </w:r>
            <w:proofErr w:type="spellEnd"/>
            <w:r>
              <w:t xml:space="preserve"> 11,12</w:t>
            </w:r>
          </w:p>
        </w:tc>
      </w:tr>
      <w:tr w:rsidR="00646ECE" w:rsidRPr="00383916" w:rsidTr="00941BF0">
        <w:tc>
          <w:tcPr>
            <w:tcW w:w="738" w:type="dxa"/>
          </w:tcPr>
          <w:p w:rsidR="00646ECE" w:rsidRPr="00445D45" w:rsidRDefault="00646ECE" w:rsidP="00941BF0">
            <w:r w:rsidRPr="00445D45">
              <w:t>10</w:t>
            </w:r>
          </w:p>
        </w:tc>
        <w:tc>
          <w:tcPr>
            <w:tcW w:w="5130" w:type="dxa"/>
          </w:tcPr>
          <w:p w:rsidR="00646ECE" w:rsidRPr="00383916" w:rsidRDefault="00646ECE" w:rsidP="00941BF0">
            <w:pPr>
              <w:rPr>
                <w:b/>
              </w:rPr>
            </w:pPr>
            <w:r>
              <w:rPr>
                <w:b/>
              </w:rPr>
              <w:t>Spring Break</w:t>
            </w:r>
          </w:p>
        </w:tc>
        <w:tc>
          <w:tcPr>
            <w:tcW w:w="2340" w:type="dxa"/>
          </w:tcPr>
          <w:p w:rsidR="00646ECE" w:rsidRPr="00383916" w:rsidRDefault="00646ECE" w:rsidP="00941BF0">
            <w:pPr>
              <w:rPr>
                <w:b/>
              </w:rPr>
            </w:pPr>
          </w:p>
        </w:tc>
      </w:tr>
      <w:tr w:rsidR="00646ECE" w:rsidRPr="00383916" w:rsidTr="00941BF0">
        <w:tc>
          <w:tcPr>
            <w:tcW w:w="738" w:type="dxa"/>
          </w:tcPr>
          <w:p w:rsidR="00646ECE" w:rsidRPr="00383916" w:rsidRDefault="00646ECE" w:rsidP="00941BF0">
            <w:pPr>
              <w:rPr>
                <w:b/>
              </w:rPr>
            </w:pPr>
            <w:r>
              <w:rPr>
                <w:b/>
              </w:rPr>
              <w:t>11</w:t>
            </w:r>
          </w:p>
        </w:tc>
        <w:tc>
          <w:tcPr>
            <w:tcW w:w="5130" w:type="dxa"/>
          </w:tcPr>
          <w:p w:rsidR="00646ECE" w:rsidRPr="00383916" w:rsidRDefault="00646ECE" w:rsidP="00941BF0">
            <w:pPr>
              <w:rPr>
                <w:b/>
              </w:rPr>
            </w:pPr>
            <w:r>
              <w:rPr>
                <w:b/>
              </w:rPr>
              <w:t>Review, Exam 2</w:t>
            </w:r>
          </w:p>
        </w:tc>
        <w:tc>
          <w:tcPr>
            <w:tcW w:w="2340" w:type="dxa"/>
          </w:tcPr>
          <w:p w:rsidR="00646ECE" w:rsidRPr="00383916" w:rsidRDefault="00646ECE" w:rsidP="00941BF0">
            <w:pPr>
              <w:rPr>
                <w:b/>
              </w:rPr>
            </w:pPr>
            <w:proofErr w:type="spellStart"/>
            <w:r w:rsidRPr="00383916">
              <w:rPr>
                <w:b/>
              </w:rPr>
              <w:t>Ch</w:t>
            </w:r>
            <w:proofErr w:type="spellEnd"/>
            <w:r w:rsidRPr="00383916">
              <w:rPr>
                <w:b/>
              </w:rPr>
              <w:t xml:space="preserve"> 5, 6, 7</w:t>
            </w:r>
            <w:r>
              <w:rPr>
                <w:b/>
              </w:rPr>
              <w:t>, 9, 11, 12</w:t>
            </w:r>
          </w:p>
        </w:tc>
      </w:tr>
      <w:tr w:rsidR="00646ECE" w:rsidRPr="00383916" w:rsidTr="00941BF0">
        <w:tc>
          <w:tcPr>
            <w:tcW w:w="738" w:type="dxa"/>
          </w:tcPr>
          <w:p w:rsidR="00646ECE" w:rsidRDefault="00646ECE" w:rsidP="00941BF0">
            <w:r>
              <w:t>11-12</w:t>
            </w:r>
          </w:p>
        </w:tc>
        <w:tc>
          <w:tcPr>
            <w:tcW w:w="5130" w:type="dxa"/>
          </w:tcPr>
          <w:p w:rsidR="00646ECE" w:rsidRPr="00383916" w:rsidRDefault="00646ECE" w:rsidP="00941BF0">
            <w:r>
              <w:t>Sensitivity and Breakeven , Inflation</w:t>
            </w:r>
          </w:p>
        </w:tc>
        <w:tc>
          <w:tcPr>
            <w:tcW w:w="2340" w:type="dxa"/>
          </w:tcPr>
          <w:p w:rsidR="00646ECE" w:rsidRDefault="00646ECE" w:rsidP="00941BF0">
            <w:proofErr w:type="spellStart"/>
            <w:r>
              <w:t>Ch</w:t>
            </w:r>
            <w:proofErr w:type="spellEnd"/>
            <w:r>
              <w:t xml:space="preserve"> 9, 14</w:t>
            </w:r>
          </w:p>
        </w:tc>
      </w:tr>
      <w:tr w:rsidR="00646ECE" w:rsidRPr="00383916" w:rsidTr="00941BF0">
        <w:tc>
          <w:tcPr>
            <w:tcW w:w="738" w:type="dxa"/>
          </w:tcPr>
          <w:p w:rsidR="00646ECE" w:rsidRPr="00383916" w:rsidRDefault="00646ECE" w:rsidP="00941BF0">
            <w:r>
              <w:t>13-14</w:t>
            </w:r>
          </w:p>
        </w:tc>
        <w:tc>
          <w:tcPr>
            <w:tcW w:w="5130" w:type="dxa"/>
          </w:tcPr>
          <w:p w:rsidR="00646ECE" w:rsidRPr="00383916" w:rsidRDefault="00646ECE" w:rsidP="00941BF0">
            <w:r>
              <w:t xml:space="preserve">Inflation, Currency </w:t>
            </w:r>
            <w:r w:rsidRPr="00383916">
              <w:t>Exchange Rates</w:t>
            </w:r>
            <w:r>
              <w:t>, Capital Budgeting and Other topics</w:t>
            </w:r>
          </w:p>
        </w:tc>
        <w:tc>
          <w:tcPr>
            <w:tcW w:w="2340" w:type="dxa"/>
          </w:tcPr>
          <w:p w:rsidR="00646ECE" w:rsidRPr="00383916" w:rsidRDefault="00646ECE" w:rsidP="00941BF0">
            <w:r>
              <w:t xml:space="preserve">Ch. 14, Currency Lecture Notes, </w:t>
            </w:r>
            <w:proofErr w:type="spellStart"/>
            <w:r>
              <w:t>Ch</w:t>
            </w:r>
            <w:proofErr w:type="spellEnd"/>
            <w:r>
              <w:t xml:space="preserve"> 10, 15</w:t>
            </w:r>
          </w:p>
        </w:tc>
      </w:tr>
      <w:tr w:rsidR="00646ECE" w:rsidRPr="00383916" w:rsidTr="00941BF0">
        <w:tc>
          <w:tcPr>
            <w:tcW w:w="738" w:type="dxa"/>
          </w:tcPr>
          <w:p w:rsidR="00646ECE" w:rsidRPr="00383916" w:rsidRDefault="00646ECE" w:rsidP="00941BF0">
            <w:r>
              <w:t>15</w:t>
            </w:r>
          </w:p>
        </w:tc>
        <w:tc>
          <w:tcPr>
            <w:tcW w:w="5130" w:type="dxa"/>
          </w:tcPr>
          <w:p w:rsidR="00646ECE" w:rsidRPr="00383916" w:rsidRDefault="00646ECE" w:rsidP="00941BF0">
            <w:r>
              <w:t xml:space="preserve">Review, </w:t>
            </w:r>
            <w:r w:rsidRPr="005F73B8">
              <w:rPr>
                <w:b/>
              </w:rPr>
              <w:t>Exam 3</w:t>
            </w:r>
          </w:p>
        </w:tc>
        <w:tc>
          <w:tcPr>
            <w:tcW w:w="2340" w:type="dxa"/>
          </w:tcPr>
          <w:p w:rsidR="00646ECE" w:rsidRPr="005F73B8" w:rsidRDefault="00646ECE" w:rsidP="00941BF0">
            <w:pPr>
              <w:rPr>
                <w:b/>
              </w:rPr>
            </w:pPr>
            <w:proofErr w:type="spellStart"/>
            <w:r w:rsidRPr="005F73B8">
              <w:rPr>
                <w:b/>
              </w:rPr>
              <w:t>Ch</w:t>
            </w:r>
            <w:proofErr w:type="spellEnd"/>
            <w:r w:rsidRPr="005F73B8">
              <w:rPr>
                <w:b/>
              </w:rPr>
              <w:t xml:space="preserve"> 5,6,7,9,11,12,14, Currency Rates, 10, 15</w:t>
            </w:r>
          </w:p>
        </w:tc>
      </w:tr>
      <w:tr w:rsidR="00646ECE" w:rsidRPr="005D6994" w:rsidTr="00941BF0">
        <w:tc>
          <w:tcPr>
            <w:tcW w:w="738" w:type="dxa"/>
          </w:tcPr>
          <w:p w:rsidR="00646ECE" w:rsidRPr="005D6994" w:rsidRDefault="00646ECE" w:rsidP="00941BF0">
            <w:r w:rsidRPr="005D6994">
              <w:t>16</w:t>
            </w:r>
          </w:p>
        </w:tc>
        <w:tc>
          <w:tcPr>
            <w:tcW w:w="5130" w:type="dxa"/>
          </w:tcPr>
          <w:p w:rsidR="00646ECE" w:rsidRPr="005D6994" w:rsidRDefault="00646ECE" w:rsidP="00941BF0">
            <w:r>
              <w:t>Project Presentations</w:t>
            </w:r>
          </w:p>
        </w:tc>
        <w:tc>
          <w:tcPr>
            <w:tcW w:w="2340" w:type="dxa"/>
          </w:tcPr>
          <w:p w:rsidR="00646ECE" w:rsidRPr="005D6994" w:rsidRDefault="00646ECE" w:rsidP="00941BF0"/>
        </w:tc>
      </w:tr>
    </w:tbl>
    <w:p w:rsidR="00646ECE" w:rsidRDefault="00646ECE" w:rsidP="003B4BCE">
      <w:pPr>
        <w:rPr>
          <w:b/>
        </w:rPr>
      </w:pPr>
      <w:bookmarkStart w:id="0" w:name="_GoBack"/>
      <w:bookmarkEnd w:id="0"/>
    </w:p>
    <w:p w:rsidR="00D057A8" w:rsidRDefault="00D057A8" w:rsidP="003B4BCE">
      <w:pPr>
        <w:rPr>
          <w:b/>
        </w:rPr>
      </w:pPr>
      <w:r>
        <w:rPr>
          <w:b/>
        </w:rPr>
        <w:t xml:space="preserve">Grading Scale:                        Grading:  </w:t>
      </w:r>
    </w:p>
    <w:p w:rsidR="00D057A8" w:rsidRPr="008610C8" w:rsidRDefault="00D057A8" w:rsidP="008610C8">
      <w:pPr>
        <w:pStyle w:val="ListParagraph"/>
        <w:numPr>
          <w:ilvl w:val="0"/>
          <w:numId w:val="1"/>
        </w:numPr>
        <w:rPr>
          <w:b/>
        </w:rPr>
      </w:pPr>
      <w:r>
        <w:rPr>
          <w:b/>
        </w:rPr>
        <w:t xml:space="preserve">A = 90%-100%                3 Exams – 75%  </w:t>
      </w:r>
    </w:p>
    <w:p w:rsidR="00D057A8" w:rsidRDefault="00D057A8" w:rsidP="003B4BCE">
      <w:pPr>
        <w:pStyle w:val="ListParagraph"/>
        <w:numPr>
          <w:ilvl w:val="0"/>
          <w:numId w:val="1"/>
        </w:numPr>
        <w:rPr>
          <w:b/>
        </w:rPr>
      </w:pPr>
      <w:r>
        <w:rPr>
          <w:b/>
        </w:rPr>
        <w:t>B = 80%-89%                  Project – 15%</w:t>
      </w:r>
    </w:p>
    <w:p w:rsidR="00D057A8" w:rsidRPr="003A4667" w:rsidRDefault="00D057A8" w:rsidP="003A4667">
      <w:pPr>
        <w:pStyle w:val="ListParagraph"/>
        <w:numPr>
          <w:ilvl w:val="0"/>
          <w:numId w:val="1"/>
        </w:numPr>
        <w:rPr>
          <w:b/>
        </w:rPr>
      </w:pPr>
      <w:r>
        <w:rPr>
          <w:b/>
        </w:rPr>
        <w:t>C = 70%-7</w:t>
      </w:r>
      <w:r w:rsidR="008125C7">
        <w:rPr>
          <w:b/>
        </w:rPr>
        <w:t xml:space="preserve">9%                  </w:t>
      </w:r>
      <w:r>
        <w:rPr>
          <w:b/>
        </w:rPr>
        <w:t>Turn in homework, 10%</w:t>
      </w:r>
    </w:p>
    <w:p w:rsidR="00D057A8" w:rsidRDefault="00D057A8" w:rsidP="003B4BCE">
      <w:pPr>
        <w:pStyle w:val="ListParagraph"/>
        <w:numPr>
          <w:ilvl w:val="0"/>
          <w:numId w:val="1"/>
        </w:numPr>
        <w:rPr>
          <w:b/>
        </w:rPr>
      </w:pPr>
      <w:r>
        <w:rPr>
          <w:b/>
        </w:rPr>
        <w:t>D = 60</w:t>
      </w:r>
      <w:r w:rsidR="008125C7">
        <w:rPr>
          <w:b/>
        </w:rPr>
        <w:t>%-69%</w:t>
      </w:r>
      <w:r w:rsidR="008125C7">
        <w:rPr>
          <w:b/>
        </w:rPr>
        <w:tab/>
      </w:r>
      <w:r w:rsidR="008125C7">
        <w:rPr>
          <w:b/>
        </w:rPr>
        <w:tab/>
        <w:t xml:space="preserve">      Drop 1 lowest turn in </w:t>
      </w:r>
      <w:r>
        <w:rPr>
          <w:b/>
        </w:rPr>
        <w:t>homework grade</w:t>
      </w:r>
    </w:p>
    <w:p w:rsidR="00D057A8" w:rsidRDefault="00D057A8" w:rsidP="003B4BCE">
      <w:pPr>
        <w:pStyle w:val="ListParagraph"/>
        <w:numPr>
          <w:ilvl w:val="0"/>
          <w:numId w:val="1"/>
        </w:numPr>
        <w:rPr>
          <w:b/>
        </w:rPr>
      </w:pPr>
      <w:r>
        <w:rPr>
          <w:b/>
        </w:rPr>
        <w:t>F = 59% or less</w:t>
      </w:r>
    </w:p>
    <w:p w:rsidR="00D057A8" w:rsidRPr="00187C1A" w:rsidRDefault="00D057A8" w:rsidP="00C41A26">
      <w:pPr>
        <w:pStyle w:val="Heading3"/>
        <w:rPr>
          <w:rFonts w:ascii="Calibri" w:hAnsi="Calibri"/>
          <w:sz w:val="22"/>
          <w:szCs w:val="22"/>
        </w:rPr>
      </w:pPr>
      <w:r w:rsidRPr="00187C1A">
        <w:rPr>
          <w:rFonts w:ascii="Calibri" w:hAnsi="Calibri"/>
          <w:sz w:val="22"/>
          <w:szCs w:val="22"/>
        </w:rPr>
        <w:lastRenderedPageBreak/>
        <w:t>Project</w:t>
      </w:r>
    </w:p>
    <w:p w:rsidR="00D057A8" w:rsidRDefault="00D057A8" w:rsidP="00C41A26">
      <w:r>
        <w:t>The engineering economy project is a group project that involves using engineering economy principles and techniques to solve an engineering management case.  The case will reflect a multidisciplinary situation similar to those encountered by engineers within the first three to five years of their professional careers.  Students will work on the project in groups of four to six members.  Each team must contain members from at least two CEMR departments.  Milestones for the project are listed below:</w:t>
      </w:r>
    </w:p>
    <w:p w:rsidR="00D057A8" w:rsidRDefault="00D057A8" w:rsidP="00C41A26">
      <w:pPr>
        <w:numPr>
          <w:ilvl w:val="0"/>
          <w:numId w:val="16"/>
        </w:numPr>
        <w:spacing w:after="0" w:line="240" w:lineRule="auto"/>
      </w:pPr>
      <w:r>
        <w:t>Submit a proposal package that includes the team name, team members.</w:t>
      </w:r>
    </w:p>
    <w:p w:rsidR="00D057A8" w:rsidRDefault="00D057A8" w:rsidP="00C41A26">
      <w:pPr>
        <w:numPr>
          <w:ilvl w:val="0"/>
          <w:numId w:val="16"/>
        </w:numPr>
        <w:spacing w:after="0" w:line="240" w:lineRule="auto"/>
      </w:pPr>
      <w:r>
        <w:t>Develop an Excel spreadsheet model to analyze multiple scenarios within the case.</w:t>
      </w:r>
    </w:p>
    <w:p w:rsidR="00D057A8" w:rsidRDefault="00D057A8" w:rsidP="00C41A26">
      <w:pPr>
        <w:numPr>
          <w:ilvl w:val="0"/>
          <w:numId w:val="16"/>
        </w:numPr>
        <w:spacing w:after="0" w:line="240" w:lineRule="auto"/>
      </w:pPr>
      <w:r>
        <w:t>Give a 10 minute PowerPoint presentation (described below) to explain the team’s analysis and recommendations for the case.  Each team member presents at least one Power Point slide.</w:t>
      </w:r>
    </w:p>
    <w:p w:rsidR="00D057A8" w:rsidRDefault="00D057A8" w:rsidP="003A4667">
      <w:pPr>
        <w:spacing w:after="0" w:line="240" w:lineRule="auto"/>
        <w:ind w:left="720"/>
      </w:pPr>
    </w:p>
    <w:p w:rsidR="00D057A8" w:rsidRDefault="00D057A8" w:rsidP="00C41A26">
      <w:r>
        <w:t>Suggested Presentation Format will be handed out when project is given.</w:t>
      </w:r>
    </w:p>
    <w:p w:rsidR="00D057A8" w:rsidRPr="00471124" w:rsidRDefault="00D057A8" w:rsidP="003A4667">
      <w:pPr>
        <w:pStyle w:val="Heading1"/>
        <w:rPr>
          <w:rFonts w:ascii="Calibri" w:hAnsi="Calibri"/>
          <w:color w:val="auto"/>
          <w:sz w:val="22"/>
          <w:szCs w:val="22"/>
        </w:rPr>
      </w:pPr>
      <w:r w:rsidRPr="00471124">
        <w:rPr>
          <w:rFonts w:ascii="Calibri" w:hAnsi="Calibri"/>
          <w:color w:val="auto"/>
          <w:sz w:val="22"/>
          <w:szCs w:val="22"/>
        </w:rPr>
        <w:t>Academic</w:t>
      </w:r>
      <w:r>
        <w:rPr>
          <w:rFonts w:ascii="Calibri" w:hAnsi="Calibri"/>
          <w:color w:val="auto"/>
          <w:sz w:val="22"/>
          <w:szCs w:val="22"/>
        </w:rPr>
        <w:t xml:space="preserve"> </w:t>
      </w:r>
      <w:r w:rsidRPr="00471124">
        <w:rPr>
          <w:rFonts w:ascii="Calibri" w:hAnsi="Calibri"/>
          <w:color w:val="auto"/>
          <w:sz w:val="22"/>
          <w:szCs w:val="22"/>
        </w:rPr>
        <w:t>Dishonesty</w:t>
      </w:r>
    </w:p>
    <w:p w:rsidR="00D057A8" w:rsidRPr="00471124" w:rsidRDefault="00D057A8" w:rsidP="00D2671D">
      <w:pPr>
        <w:keepNext/>
        <w:ind w:firstLine="720"/>
        <w:rPr>
          <w:vanish/>
        </w:rPr>
      </w:pPr>
      <w:r w:rsidRPr="00471124">
        <w:t>Acts of academic dishonesty, such as cheating or plagiarism</w:t>
      </w:r>
      <w:r w:rsidRPr="00471124">
        <w:rPr>
          <w:rFonts w:cs="Arial"/>
        </w:rPr>
        <w:t xml:space="preserve"> </w:t>
      </w:r>
      <w:r w:rsidRPr="00471124">
        <w:t>or assisting others in cheating</w:t>
      </w:r>
    </w:p>
    <w:p w:rsidR="00D057A8" w:rsidRPr="00471124" w:rsidRDefault="00D057A8" w:rsidP="003A4667">
      <w:pPr>
        <w:tabs>
          <w:tab w:val="left" w:pos="4680"/>
        </w:tabs>
        <w:ind w:left="720" w:right="360"/>
      </w:pPr>
      <w:r>
        <w:t xml:space="preserve">, may result in </w:t>
      </w:r>
      <w:r w:rsidRPr="00471124">
        <w:t xml:space="preserve">a failing </w:t>
      </w:r>
      <w:r w:rsidR="009E2F61">
        <w:t xml:space="preserve">grade (F) and </w:t>
      </w:r>
      <w:r w:rsidRPr="00471124">
        <w:t>be reported to the department Chair.</w:t>
      </w:r>
    </w:p>
    <w:p w:rsidR="00D057A8" w:rsidRPr="00471124" w:rsidRDefault="00D057A8" w:rsidP="003A4667">
      <w:pPr>
        <w:pStyle w:val="Heading1"/>
        <w:rPr>
          <w:rFonts w:ascii="Calibri" w:hAnsi="Calibri"/>
          <w:color w:val="auto"/>
          <w:sz w:val="22"/>
          <w:szCs w:val="22"/>
        </w:rPr>
      </w:pPr>
      <w:r w:rsidRPr="00471124">
        <w:rPr>
          <w:rFonts w:ascii="Calibri" w:hAnsi="Calibri"/>
          <w:color w:val="auto"/>
          <w:sz w:val="22"/>
          <w:szCs w:val="22"/>
        </w:rPr>
        <w:t>Statement on Social Justice</w:t>
      </w:r>
    </w:p>
    <w:p w:rsidR="00D057A8" w:rsidRPr="00D2671D" w:rsidRDefault="00D057A8" w:rsidP="003A4667">
      <w:pPr>
        <w:keepLines/>
        <w:ind w:left="619" w:right="547"/>
        <w:jc w:val="both"/>
      </w:pPr>
      <w:smartTag w:uri="urn:schemas-microsoft-com:office:smarttags" w:element="PlaceType">
        <w:smartTag w:uri="urn:schemas-microsoft-com:office:smarttags" w:element="PlaceType">
          <w:r w:rsidRPr="00D2671D">
            <w:t>West Virginia</w:t>
          </w:r>
        </w:smartTag>
        <w:r w:rsidRPr="00D2671D">
          <w:t xml:space="preserve"> </w:t>
        </w:r>
        <w:smartTag w:uri="urn:schemas-microsoft-com:office:smarttags" w:element="PlaceType">
          <w:r w:rsidRPr="00D2671D">
            <w:t>University</w:t>
          </w:r>
        </w:smartTag>
      </w:smartTag>
      <w:r w:rsidRPr="00D2671D">
        <w:t xml:space="preserve"> is committed to social justice.  I concur with that commitment and expect to foster a nurturing learning environment based upon open communication, mutual respect, and non-discrimination.  Our University does not discriminate on the basis of race, sex, age, disability, veteran status, religion, sexual orientation, color or national origin.  Any suggestions as to how to further such a positive and open environment in this class will be appreciated and given serious consideration.</w:t>
      </w:r>
    </w:p>
    <w:p w:rsidR="00D057A8" w:rsidRPr="00471124" w:rsidRDefault="00D057A8" w:rsidP="003A4667">
      <w:pPr>
        <w:pStyle w:val="Heading1"/>
        <w:rPr>
          <w:rFonts w:ascii="Calibri" w:hAnsi="Calibri"/>
          <w:color w:val="auto"/>
          <w:sz w:val="22"/>
          <w:szCs w:val="22"/>
        </w:rPr>
      </w:pPr>
      <w:r w:rsidRPr="00471124">
        <w:rPr>
          <w:rFonts w:ascii="Calibri" w:hAnsi="Calibri"/>
          <w:color w:val="auto"/>
          <w:sz w:val="22"/>
          <w:szCs w:val="22"/>
        </w:rPr>
        <w:t>Statement on Disability Accommodation</w:t>
      </w:r>
    </w:p>
    <w:p w:rsidR="00D057A8" w:rsidRDefault="00D057A8" w:rsidP="009E3149">
      <w:pPr>
        <w:tabs>
          <w:tab w:val="left" w:pos="4680"/>
        </w:tabs>
        <w:ind w:left="720" w:right="360"/>
      </w:pPr>
      <w:r w:rsidRPr="00471124">
        <w:t>If you are a person with a disability and anticipate needing any type of accommodation in order to participate in this class, please advise me and make appropriate arrangements with Disability Services (293-6700).</w:t>
      </w:r>
    </w:p>
    <w:p w:rsidR="00D057A8" w:rsidRPr="00471124" w:rsidRDefault="00D057A8" w:rsidP="00D2671D">
      <w:pPr>
        <w:tabs>
          <w:tab w:val="left" w:pos="4680"/>
        </w:tabs>
        <w:ind w:right="360"/>
      </w:pPr>
      <w:r w:rsidRPr="009E3149">
        <w:rPr>
          <w:b/>
        </w:rPr>
        <w:t>Statement on Attendance:</w:t>
      </w:r>
      <w:r>
        <w:t xml:space="preserve">  </w:t>
      </w:r>
      <w:r w:rsidRPr="00471124">
        <w:t>If a student is absent without an accept</w:t>
      </w:r>
      <w:r>
        <w:t xml:space="preserve">able excuse on the day of a </w:t>
      </w:r>
      <w:r w:rsidRPr="00471124">
        <w:t>quiz, the student will receive a zero on that</w:t>
      </w:r>
      <w:r>
        <w:t xml:space="preserve"> quiz.  </w:t>
      </w:r>
      <w:r w:rsidRPr="00471124">
        <w:t xml:space="preserve">If you must miss a scheduled exam, you must obtain </w:t>
      </w:r>
      <w:r w:rsidRPr="00471124">
        <w:rPr>
          <w:u w:val="single"/>
        </w:rPr>
        <w:t>prior</w:t>
      </w:r>
      <w:r w:rsidRPr="00471124">
        <w:t xml:space="preserve"> approval from me unles</w:t>
      </w:r>
      <w:r>
        <w:t xml:space="preserve">s you are </w:t>
      </w:r>
      <w:r w:rsidRPr="00471124">
        <w:t xml:space="preserve">incapable of calling, emailing, or otherwise getting in touch with me. Otherwise you will receive a zero on the test. </w:t>
      </w:r>
      <w:r>
        <w:t xml:space="preserve">  </w:t>
      </w:r>
      <w:r w:rsidRPr="00471124">
        <w:t>Of course, I excuse absences due to sanctioned WVU events where your participation is required (e.g., as a member of a sport team or a meeting of a professional society).</w:t>
      </w:r>
    </w:p>
    <w:p w:rsidR="00D057A8" w:rsidRPr="005C1AB6" w:rsidRDefault="00D057A8" w:rsidP="00A12E3C">
      <w:pPr>
        <w:rPr>
          <w:b/>
        </w:rPr>
      </w:pPr>
      <w:r>
        <w:rPr>
          <w:b/>
        </w:rPr>
        <w:t>Prepared by:  Dan Kniska       For:  IENG, CEMR</w:t>
      </w:r>
    </w:p>
    <w:sectPr w:rsidR="00D057A8" w:rsidRPr="005C1AB6" w:rsidSect="00CA1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CC2"/>
    <w:multiLevelType w:val="hybridMultilevel"/>
    <w:tmpl w:val="D1BC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22103"/>
    <w:multiLevelType w:val="hybridMultilevel"/>
    <w:tmpl w:val="5B844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A2C86"/>
    <w:multiLevelType w:val="hybridMultilevel"/>
    <w:tmpl w:val="80ACC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5235F"/>
    <w:multiLevelType w:val="hybridMultilevel"/>
    <w:tmpl w:val="49209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7C1C06"/>
    <w:multiLevelType w:val="hybridMultilevel"/>
    <w:tmpl w:val="77CC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304BA"/>
    <w:multiLevelType w:val="hybridMultilevel"/>
    <w:tmpl w:val="301285DA"/>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D8F1CD7"/>
    <w:multiLevelType w:val="hybridMultilevel"/>
    <w:tmpl w:val="FE50F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54DE6"/>
    <w:multiLevelType w:val="hybridMultilevel"/>
    <w:tmpl w:val="6E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93DDF"/>
    <w:multiLevelType w:val="hybridMultilevel"/>
    <w:tmpl w:val="EF9857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C390AA7"/>
    <w:multiLevelType w:val="hybridMultilevel"/>
    <w:tmpl w:val="A3BE1C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C595C45"/>
    <w:multiLevelType w:val="hybridMultilevel"/>
    <w:tmpl w:val="8646D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2B6D89"/>
    <w:multiLevelType w:val="hybridMultilevel"/>
    <w:tmpl w:val="1AE086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D382369"/>
    <w:multiLevelType w:val="hybridMultilevel"/>
    <w:tmpl w:val="B2C814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44F1875"/>
    <w:multiLevelType w:val="hybridMultilevel"/>
    <w:tmpl w:val="C8B8D0B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60931F7C"/>
    <w:multiLevelType w:val="hybridMultilevel"/>
    <w:tmpl w:val="8640DA16"/>
    <w:lvl w:ilvl="0" w:tplc="950A2A14">
      <w:start w:val="1"/>
      <w:numFmt w:val="decimal"/>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5">
    <w:nsid w:val="681951FC"/>
    <w:multiLevelType w:val="hybridMultilevel"/>
    <w:tmpl w:val="C8F6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2"/>
  </w:num>
  <w:num w:numId="5">
    <w:abstractNumId w:val="8"/>
  </w:num>
  <w:num w:numId="6">
    <w:abstractNumId w:val="14"/>
  </w:num>
  <w:num w:numId="7">
    <w:abstractNumId w:val="6"/>
  </w:num>
  <w:num w:numId="8">
    <w:abstractNumId w:val="2"/>
  </w:num>
  <w:num w:numId="9">
    <w:abstractNumId w:val="10"/>
  </w:num>
  <w:num w:numId="10">
    <w:abstractNumId w:val="3"/>
  </w:num>
  <w:num w:numId="11">
    <w:abstractNumId w:val="0"/>
  </w:num>
  <w:num w:numId="12">
    <w:abstractNumId w:val="1"/>
  </w:num>
  <w:num w:numId="13">
    <w:abstractNumId w:val="13"/>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3B"/>
    <w:rsid w:val="00002756"/>
    <w:rsid w:val="000146CC"/>
    <w:rsid w:val="00027302"/>
    <w:rsid w:val="00061FD5"/>
    <w:rsid w:val="00064CF4"/>
    <w:rsid w:val="00070232"/>
    <w:rsid w:val="00077BF1"/>
    <w:rsid w:val="00080AC4"/>
    <w:rsid w:val="000850DE"/>
    <w:rsid w:val="000963E8"/>
    <w:rsid w:val="0009784A"/>
    <w:rsid w:val="000A39AA"/>
    <w:rsid w:val="000A507F"/>
    <w:rsid w:val="000A6762"/>
    <w:rsid w:val="000A76D0"/>
    <w:rsid w:val="000C36CC"/>
    <w:rsid w:val="000C38FE"/>
    <w:rsid w:val="000C7488"/>
    <w:rsid w:val="00104F60"/>
    <w:rsid w:val="001171A0"/>
    <w:rsid w:val="00120B2F"/>
    <w:rsid w:val="00142AD7"/>
    <w:rsid w:val="001443B0"/>
    <w:rsid w:val="00155883"/>
    <w:rsid w:val="00166A0B"/>
    <w:rsid w:val="00187C1A"/>
    <w:rsid w:val="00195593"/>
    <w:rsid w:val="001967B7"/>
    <w:rsid w:val="001A3CD5"/>
    <w:rsid w:val="001B674C"/>
    <w:rsid w:val="001D03CF"/>
    <w:rsid w:val="001F0FDA"/>
    <w:rsid w:val="00213539"/>
    <w:rsid w:val="002332BE"/>
    <w:rsid w:val="00234CB8"/>
    <w:rsid w:val="00263F92"/>
    <w:rsid w:val="00283579"/>
    <w:rsid w:val="002B4556"/>
    <w:rsid w:val="002F4F50"/>
    <w:rsid w:val="00311078"/>
    <w:rsid w:val="00332E6E"/>
    <w:rsid w:val="00336B93"/>
    <w:rsid w:val="00374201"/>
    <w:rsid w:val="00383916"/>
    <w:rsid w:val="003A4667"/>
    <w:rsid w:val="003B4BCE"/>
    <w:rsid w:val="003F16E6"/>
    <w:rsid w:val="003F3AC4"/>
    <w:rsid w:val="00424A59"/>
    <w:rsid w:val="0044047C"/>
    <w:rsid w:val="00447017"/>
    <w:rsid w:val="0045177B"/>
    <w:rsid w:val="00467687"/>
    <w:rsid w:val="00467D4B"/>
    <w:rsid w:val="00471124"/>
    <w:rsid w:val="0048107C"/>
    <w:rsid w:val="00490344"/>
    <w:rsid w:val="0049752C"/>
    <w:rsid w:val="004B55B1"/>
    <w:rsid w:val="004C2937"/>
    <w:rsid w:val="004C75F0"/>
    <w:rsid w:val="00506656"/>
    <w:rsid w:val="005327A5"/>
    <w:rsid w:val="00537FD9"/>
    <w:rsid w:val="00541C76"/>
    <w:rsid w:val="00564744"/>
    <w:rsid w:val="00574010"/>
    <w:rsid w:val="00580BC8"/>
    <w:rsid w:val="00586ACB"/>
    <w:rsid w:val="005C1AB6"/>
    <w:rsid w:val="005C6AC2"/>
    <w:rsid w:val="005D6994"/>
    <w:rsid w:val="005F05FA"/>
    <w:rsid w:val="005F73B8"/>
    <w:rsid w:val="00611922"/>
    <w:rsid w:val="00626225"/>
    <w:rsid w:val="006412D3"/>
    <w:rsid w:val="00642F75"/>
    <w:rsid w:val="00646ECE"/>
    <w:rsid w:val="00696B84"/>
    <w:rsid w:val="006A0F5F"/>
    <w:rsid w:val="006A4CB0"/>
    <w:rsid w:val="006A559A"/>
    <w:rsid w:val="006B2506"/>
    <w:rsid w:val="006C2A96"/>
    <w:rsid w:val="006E5483"/>
    <w:rsid w:val="006E5C08"/>
    <w:rsid w:val="006F7845"/>
    <w:rsid w:val="00705DED"/>
    <w:rsid w:val="0072463B"/>
    <w:rsid w:val="00757451"/>
    <w:rsid w:val="00791F2F"/>
    <w:rsid w:val="007A3A17"/>
    <w:rsid w:val="007B5C1E"/>
    <w:rsid w:val="007C3871"/>
    <w:rsid w:val="007D5F38"/>
    <w:rsid w:val="007E16BB"/>
    <w:rsid w:val="007F51D5"/>
    <w:rsid w:val="00803A25"/>
    <w:rsid w:val="008125C7"/>
    <w:rsid w:val="00816FBB"/>
    <w:rsid w:val="00817138"/>
    <w:rsid w:val="00821C1E"/>
    <w:rsid w:val="008532C4"/>
    <w:rsid w:val="00857FDA"/>
    <w:rsid w:val="008610C8"/>
    <w:rsid w:val="008641BF"/>
    <w:rsid w:val="00892A76"/>
    <w:rsid w:val="008A27FB"/>
    <w:rsid w:val="008A3DC5"/>
    <w:rsid w:val="008B2782"/>
    <w:rsid w:val="008B6530"/>
    <w:rsid w:val="008C19EA"/>
    <w:rsid w:val="008C5564"/>
    <w:rsid w:val="008D6C5E"/>
    <w:rsid w:val="008E6FDE"/>
    <w:rsid w:val="008F724B"/>
    <w:rsid w:val="009200FB"/>
    <w:rsid w:val="00932D37"/>
    <w:rsid w:val="00942D8B"/>
    <w:rsid w:val="009601BD"/>
    <w:rsid w:val="009628DB"/>
    <w:rsid w:val="009A02D5"/>
    <w:rsid w:val="009A280C"/>
    <w:rsid w:val="009D1CAF"/>
    <w:rsid w:val="009D4F46"/>
    <w:rsid w:val="009E2F61"/>
    <w:rsid w:val="009E3149"/>
    <w:rsid w:val="009F4CEE"/>
    <w:rsid w:val="00A11849"/>
    <w:rsid w:val="00A12E3C"/>
    <w:rsid w:val="00A17B2C"/>
    <w:rsid w:val="00A20999"/>
    <w:rsid w:val="00A30BA9"/>
    <w:rsid w:val="00A355F2"/>
    <w:rsid w:val="00A37B07"/>
    <w:rsid w:val="00A469CD"/>
    <w:rsid w:val="00A90479"/>
    <w:rsid w:val="00AA6DBB"/>
    <w:rsid w:val="00AB4C1C"/>
    <w:rsid w:val="00AC41A7"/>
    <w:rsid w:val="00AD34EF"/>
    <w:rsid w:val="00AD3C29"/>
    <w:rsid w:val="00AD4C1D"/>
    <w:rsid w:val="00AE283E"/>
    <w:rsid w:val="00AE7110"/>
    <w:rsid w:val="00AF7ADE"/>
    <w:rsid w:val="00B012B4"/>
    <w:rsid w:val="00B15EF1"/>
    <w:rsid w:val="00B27D83"/>
    <w:rsid w:val="00B32679"/>
    <w:rsid w:val="00B61A5F"/>
    <w:rsid w:val="00B73D25"/>
    <w:rsid w:val="00B9367A"/>
    <w:rsid w:val="00BA34DF"/>
    <w:rsid w:val="00BC25C5"/>
    <w:rsid w:val="00BC38C4"/>
    <w:rsid w:val="00BD1184"/>
    <w:rsid w:val="00BD7E7B"/>
    <w:rsid w:val="00C41A26"/>
    <w:rsid w:val="00C428AD"/>
    <w:rsid w:val="00C55CFC"/>
    <w:rsid w:val="00C6730C"/>
    <w:rsid w:val="00C752EC"/>
    <w:rsid w:val="00C86D7D"/>
    <w:rsid w:val="00CA156C"/>
    <w:rsid w:val="00CA59D0"/>
    <w:rsid w:val="00CC1F2C"/>
    <w:rsid w:val="00CC4FFA"/>
    <w:rsid w:val="00CE077B"/>
    <w:rsid w:val="00CE64A4"/>
    <w:rsid w:val="00CF574E"/>
    <w:rsid w:val="00D057A8"/>
    <w:rsid w:val="00D13A1D"/>
    <w:rsid w:val="00D218EA"/>
    <w:rsid w:val="00D2671D"/>
    <w:rsid w:val="00D268ED"/>
    <w:rsid w:val="00D3453A"/>
    <w:rsid w:val="00D42606"/>
    <w:rsid w:val="00D448E3"/>
    <w:rsid w:val="00D46F6E"/>
    <w:rsid w:val="00D53409"/>
    <w:rsid w:val="00D617E5"/>
    <w:rsid w:val="00D83633"/>
    <w:rsid w:val="00D87616"/>
    <w:rsid w:val="00DB18B8"/>
    <w:rsid w:val="00DC1DBE"/>
    <w:rsid w:val="00DC7314"/>
    <w:rsid w:val="00DE41EA"/>
    <w:rsid w:val="00DE6044"/>
    <w:rsid w:val="00E01635"/>
    <w:rsid w:val="00E11B5F"/>
    <w:rsid w:val="00E45407"/>
    <w:rsid w:val="00E67909"/>
    <w:rsid w:val="00EB61E3"/>
    <w:rsid w:val="00EC65F9"/>
    <w:rsid w:val="00ED24B1"/>
    <w:rsid w:val="00EE5E45"/>
    <w:rsid w:val="00EF1AFD"/>
    <w:rsid w:val="00EF5174"/>
    <w:rsid w:val="00F1065E"/>
    <w:rsid w:val="00F14556"/>
    <w:rsid w:val="00F311F1"/>
    <w:rsid w:val="00F904A2"/>
    <w:rsid w:val="00FB14AD"/>
    <w:rsid w:val="00FC5881"/>
    <w:rsid w:val="00FE157D"/>
    <w:rsid w:val="00FE26D7"/>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6C"/>
    <w:pPr>
      <w:spacing w:after="200" w:line="276" w:lineRule="auto"/>
    </w:pPr>
    <w:rPr>
      <w:sz w:val="22"/>
      <w:szCs w:val="22"/>
    </w:rPr>
  </w:style>
  <w:style w:type="paragraph" w:styleId="Heading1">
    <w:name w:val="heading 1"/>
    <w:basedOn w:val="Normal"/>
    <w:next w:val="Normal"/>
    <w:link w:val="Heading1Char"/>
    <w:uiPriority w:val="99"/>
    <w:qFormat/>
    <w:rsid w:val="003A466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2730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02730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027302"/>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4667"/>
    <w:rPr>
      <w:rFonts w:ascii="Cambria" w:hAnsi="Cambria" w:cs="Times New Roman"/>
      <w:b/>
      <w:bCs/>
      <w:color w:val="365F91"/>
      <w:sz w:val="28"/>
      <w:szCs w:val="28"/>
    </w:rPr>
  </w:style>
  <w:style w:type="character" w:customStyle="1" w:styleId="Heading2Char">
    <w:name w:val="Heading 2 Char"/>
    <w:link w:val="Heading2"/>
    <w:uiPriority w:val="99"/>
    <w:locked/>
    <w:rsid w:val="00027302"/>
    <w:rPr>
      <w:rFonts w:ascii="Arial" w:hAnsi="Arial" w:cs="Arial"/>
      <w:b/>
      <w:bCs/>
      <w:i/>
      <w:iCs/>
      <w:sz w:val="28"/>
      <w:szCs w:val="28"/>
    </w:rPr>
  </w:style>
  <w:style w:type="character" w:customStyle="1" w:styleId="Heading3Char">
    <w:name w:val="Heading 3 Char"/>
    <w:link w:val="Heading3"/>
    <w:uiPriority w:val="99"/>
    <w:locked/>
    <w:rsid w:val="00027302"/>
    <w:rPr>
      <w:rFonts w:ascii="Arial" w:hAnsi="Arial" w:cs="Arial"/>
      <w:b/>
      <w:bCs/>
      <w:sz w:val="26"/>
      <w:szCs w:val="26"/>
    </w:rPr>
  </w:style>
  <w:style w:type="character" w:customStyle="1" w:styleId="Heading4Char">
    <w:name w:val="Heading 4 Char"/>
    <w:link w:val="Heading4"/>
    <w:uiPriority w:val="99"/>
    <w:locked/>
    <w:rsid w:val="00027302"/>
    <w:rPr>
      <w:rFonts w:ascii="Times New Roman" w:hAnsi="Times New Roman" w:cs="Times New Roman"/>
      <w:b/>
      <w:bCs/>
      <w:sz w:val="28"/>
      <w:szCs w:val="28"/>
    </w:rPr>
  </w:style>
  <w:style w:type="character" w:styleId="Hyperlink">
    <w:name w:val="Hyperlink"/>
    <w:uiPriority w:val="99"/>
    <w:rsid w:val="00BC38C4"/>
    <w:rPr>
      <w:rFonts w:cs="Times New Roman"/>
      <w:color w:val="0000FF"/>
      <w:u w:val="single"/>
    </w:rPr>
  </w:style>
  <w:style w:type="paragraph" w:styleId="ListParagraph">
    <w:name w:val="List Paragraph"/>
    <w:basedOn w:val="Normal"/>
    <w:uiPriority w:val="99"/>
    <w:qFormat/>
    <w:rsid w:val="007A3A17"/>
    <w:pPr>
      <w:ind w:left="720"/>
      <w:contextualSpacing/>
    </w:pPr>
  </w:style>
  <w:style w:type="paragraph" w:styleId="BodyTextIndent">
    <w:name w:val="Body Text Indent"/>
    <w:basedOn w:val="Normal"/>
    <w:link w:val="BodyTextIndentChar"/>
    <w:uiPriority w:val="99"/>
    <w:semiHidden/>
    <w:rsid w:val="00027302"/>
    <w:pPr>
      <w:tabs>
        <w:tab w:val="left" w:pos="-1440"/>
      </w:tabs>
      <w:spacing w:after="0" w:line="240" w:lineRule="auto"/>
      <w:ind w:left="540" w:hanging="540"/>
      <w:jc w:val="both"/>
    </w:pPr>
    <w:rPr>
      <w:rFonts w:ascii="Times New Roman" w:eastAsia="Times New Roman" w:hAnsi="Times New Roman"/>
      <w:sz w:val="24"/>
      <w:szCs w:val="24"/>
    </w:rPr>
  </w:style>
  <w:style w:type="character" w:customStyle="1" w:styleId="BodyTextIndentChar">
    <w:name w:val="Body Text Indent Char"/>
    <w:link w:val="BodyTextIndent"/>
    <w:uiPriority w:val="99"/>
    <w:semiHidden/>
    <w:locked/>
    <w:rsid w:val="00027302"/>
    <w:rPr>
      <w:rFonts w:ascii="Times New Roman" w:hAnsi="Times New Roman" w:cs="Times New Roman"/>
      <w:sz w:val="24"/>
      <w:szCs w:val="24"/>
    </w:rPr>
  </w:style>
  <w:style w:type="paragraph" w:styleId="NormalWeb">
    <w:name w:val="Normal (Web)"/>
    <w:basedOn w:val="Normal"/>
    <w:uiPriority w:val="99"/>
    <w:semiHidden/>
    <w:rsid w:val="00027302"/>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6A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6C"/>
    <w:pPr>
      <w:spacing w:after="200" w:line="276" w:lineRule="auto"/>
    </w:pPr>
    <w:rPr>
      <w:sz w:val="22"/>
      <w:szCs w:val="22"/>
    </w:rPr>
  </w:style>
  <w:style w:type="paragraph" w:styleId="Heading1">
    <w:name w:val="heading 1"/>
    <w:basedOn w:val="Normal"/>
    <w:next w:val="Normal"/>
    <w:link w:val="Heading1Char"/>
    <w:uiPriority w:val="99"/>
    <w:qFormat/>
    <w:rsid w:val="003A466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2730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02730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027302"/>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4667"/>
    <w:rPr>
      <w:rFonts w:ascii="Cambria" w:hAnsi="Cambria" w:cs="Times New Roman"/>
      <w:b/>
      <w:bCs/>
      <w:color w:val="365F91"/>
      <w:sz w:val="28"/>
      <w:szCs w:val="28"/>
    </w:rPr>
  </w:style>
  <w:style w:type="character" w:customStyle="1" w:styleId="Heading2Char">
    <w:name w:val="Heading 2 Char"/>
    <w:link w:val="Heading2"/>
    <w:uiPriority w:val="99"/>
    <w:locked/>
    <w:rsid w:val="00027302"/>
    <w:rPr>
      <w:rFonts w:ascii="Arial" w:hAnsi="Arial" w:cs="Arial"/>
      <w:b/>
      <w:bCs/>
      <w:i/>
      <w:iCs/>
      <w:sz w:val="28"/>
      <w:szCs w:val="28"/>
    </w:rPr>
  </w:style>
  <w:style w:type="character" w:customStyle="1" w:styleId="Heading3Char">
    <w:name w:val="Heading 3 Char"/>
    <w:link w:val="Heading3"/>
    <w:uiPriority w:val="99"/>
    <w:locked/>
    <w:rsid w:val="00027302"/>
    <w:rPr>
      <w:rFonts w:ascii="Arial" w:hAnsi="Arial" w:cs="Arial"/>
      <w:b/>
      <w:bCs/>
      <w:sz w:val="26"/>
      <w:szCs w:val="26"/>
    </w:rPr>
  </w:style>
  <w:style w:type="character" w:customStyle="1" w:styleId="Heading4Char">
    <w:name w:val="Heading 4 Char"/>
    <w:link w:val="Heading4"/>
    <w:uiPriority w:val="99"/>
    <w:locked/>
    <w:rsid w:val="00027302"/>
    <w:rPr>
      <w:rFonts w:ascii="Times New Roman" w:hAnsi="Times New Roman" w:cs="Times New Roman"/>
      <w:b/>
      <w:bCs/>
      <w:sz w:val="28"/>
      <w:szCs w:val="28"/>
    </w:rPr>
  </w:style>
  <w:style w:type="character" w:styleId="Hyperlink">
    <w:name w:val="Hyperlink"/>
    <w:uiPriority w:val="99"/>
    <w:rsid w:val="00BC38C4"/>
    <w:rPr>
      <w:rFonts w:cs="Times New Roman"/>
      <w:color w:val="0000FF"/>
      <w:u w:val="single"/>
    </w:rPr>
  </w:style>
  <w:style w:type="paragraph" w:styleId="ListParagraph">
    <w:name w:val="List Paragraph"/>
    <w:basedOn w:val="Normal"/>
    <w:uiPriority w:val="99"/>
    <w:qFormat/>
    <w:rsid w:val="007A3A17"/>
    <w:pPr>
      <w:ind w:left="720"/>
      <w:contextualSpacing/>
    </w:pPr>
  </w:style>
  <w:style w:type="paragraph" w:styleId="BodyTextIndent">
    <w:name w:val="Body Text Indent"/>
    <w:basedOn w:val="Normal"/>
    <w:link w:val="BodyTextIndentChar"/>
    <w:uiPriority w:val="99"/>
    <w:semiHidden/>
    <w:rsid w:val="00027302"/>
    <w:pPr>
      <w:tabs>
        <w:tab w:val="left" w:pos="-1440"/>
      </w:tabs>
      <w:spacing w:after="0" w:line="240" w:lineRule="auto"/>
      <w:ind w:left="540" w:hanging="540"/>
      <w:jc w:val="both"/>
    </w:pPr>
    <w:rPr>
      <w:rFonts w:ascii="Times New Roman" w:eastAsia="Times New Roman" w:hAnsi="Times New Roman"/>
      <w:sz w:val="24"/>
      <w:szCs w:val="24"/>
    </w:rPr>
  </w:style>
  <w:style w:type="character" w:customStyle="1" w:styleId="BodyTextIndentChar">
    <w:name w:val="Body Text Indent Char"/>
    <w:link w:val="BodyTextIndent"/>
    <w:uiPriority w:val="99"/>
    <w:semiHidden/>
    <w:locked/>
    <w:rsid w:val="00027302"/>
    <w:rPr>
      <w:rFonts w:ascii="Times New Roman" w:hAnsi="Times New Roman" w:cs="Times New Roman"/>
      <w:sz w:val="24"/>
      <w:szCs w:val="24"/>
    </w:rPr>
  </w:style>
  <w:style w:type="paragraph" w:styleId="NormalWeb">
    <w:name w:val="Normal (Web)"/>
    <w:basedOn w:val="Normal"/>
    <w:uiPriority w:val="99"/>
    <w:semiHidden/>
    <w:rsid w:val="00027302"/>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6A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4670">
      <w:bodyDiv w:val="1"/>
      <w:marLeft w:val="1"/>
      <w:marRight w:val="2"/>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kniska@cesd.wv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IENG377, Engineering Economy                                                                                                                         Spring Semester 2010</vt:lpstr>
    </vt:vector>
  </TitlesOfParts>
  <Company>WVU CESD</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IENG377, Engineering Economy                                                                                                                         Spring Semester 2010</dc:title>
  <dc:creator>Lore</dc:creator>
  <cp:lastModifiedBy>Dan Kniska</cp:lastModifiedBy>
  <cp:revision>3</cp:revision>
  <cp:lastPrinted>2014-08-19T14:10:00Z</cp:lastPrinted>
  <dcterms:created xsi:type="dcterms:W3CDTF">2019-01-07T02:18:00Z</dcterms:created>
  <dcterms:modified xsi:type="dcterms:W3CDTF">2019-01-07T03:06:00Z</dcterms:modified>
</cp:coreProperties>
</file>